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B9E" w:rsidRDefault="002E2B9E" w:rsidP="002E2B9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2E2B9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слова, выучить их на словарный диктант. </w:t>
      </w:r>
    </w:p>
    <w:p w:rsidR="002E2B9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выполнить письменный перевод текста в тетради.</w:t>
      </w:r>
    </w:p>
    <w:p w:rsidR="002E2B9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E2B9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2E2B9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2E2B9E" w:rsidRPr="00192F2E" w:rsidRDefault="002E2B9E" w:rsidP="002E2B9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p w:rsidR="00192F2E" w:rsidRPr="002E2B9E" w:rsidRDefault="00192F2E" w:rsidP="002E2B9E">
      <w:bookmarkStart w:id="0" w:name="_GoBack"/>
      <w:bookmarkEnd w:id="0"/>
    </w:p>
    <w:sectPr w:rsidR="00192F2E" w:rsidRPr="002E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2E2B9E"/>
    <w:rsid w:val="005D743B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2020-03-19T11:24:00Z</dcterms:modified>
</cp:coreProperties>
</file>